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09" w:rsidRDefault="00500D09" w:rsidP="00D054EA">
      <w:pPr>
        <w:shd w:val="clear" w:color="auto" w:fill="D9D9D9"/>
        <w:spacing w:after="0" w:line="240" w:lineRule="auto"/>
        <w:outlineLvl w:val="0"/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3A5513" w:rsidRDefault="00D054EA" w:rsidP="00D054EA">
      <w:pPr>
        <w:shd w:val="clear" w:color="auto" w:fill="D9D9D9"/>
        <w:spacing w:after="0" w:line="240" w:lineRule="auto"/>
        <w:outlineLvl w:val="0"/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</w:pPr>
      <w:r w:rsidRPr="00D054EA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>Франкфурт, обработка бетонных и мозаичных полов</w:t>
      </w:r>
    </w:p>
    <w:p w:rsidR="00D054EA" w:rsidRPr="00D054EA" w:rsidRDefault="003A5513" w:rsidP="00D054EA">
      <w:pPr>
        <w:shd w:val="clear" w:color="auto" w:fill="D9D9D9"/>
        <w:spacing w:after="0" w:line="240" w:lineRule="auto"/>
        <w:outlineLvl w:val="0"/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</w:pPr>
      <w:r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 xml:space="preserve">машинами </w:t>
      </w:r>
      <w:r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val="en-US" w:eastAsia="ru-RU"/>
        </w:rPr>
        <w:t>GM</w:t>
      </w:r>
      <w:r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 xml:space="preserve"> 245 и 122</w:t>
      </w:r>
      <w:r w:rsidR="00D054EA" w:rsidRPr="00D054EA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 xml:space="preserve"> </w:t>
      </w:r>
    </w:p>
    <w:p w:rsidR="00D054EA" w:rsidRPr="00D054EA" w:rsidRDefault="00D054EA" w:rsidP="00D054EA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56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0"/>
        <w:gridCol w:w="4376"/>
      </w:tblGrid>
      <w:tr w:rsidR="00D054EA" w:rsidRPr="00D054EA" w:rsidTr="00500D09">
        <w:trPr>
          <w:tblCellSpacing w:w="15" w:type="dxa"/>
        </w:trPr>
        <w:tc>
          <w:tcPr>
            <w:tcW w:w="4935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Шлифование, металлический элемент.">
                    <a:hlinkClick xmlns:a="http://schemas.openxmlformats.org/drawingml/2006/main" r:id="rId5" tooltip="&quot;Шлифование, металлический элемент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лифование, металлический элемент.">
                            <a:hlinkClick r:id="rId5" tooltip="&quot;Шлифование, металлический элемент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Полирование, органически элемент.">
                    <a:hlinkClick xmlns:a="http://schemas.openxmlformats.org/drawingml/2006/main" r:id="rId7" tooltip="&quot;Полирование, органически элемент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лирование, органически элемент.">
                            <a:hlinkClick r:id="rId7" tooltip="&quot;Полирование, органически элемент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54EA" w:rsidRPr="00D054EA" w:rsidRDefault="00D054EA" w:rsidP="00D054E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054E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Франкфурты для машин GM – 245, 122</w:t>
      </w:r>
      <w:r w:rsidR="00E67C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D054EA" w:rsidRDefault="00D054EA" w:rsidP="00D054EA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Область применения - обработка бетонных и мозаичных полов машинами</w:t>
      </w:r>
      <w:r w:rsidR="00E67C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GM – 245, 122. </w:t>
      </w:r>
    </w:p>
    <w:p w:rsidR="00500D09" w:rsidRDefault="00500D09" w:rsidP="00500D0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proofErr w:type="gramStart"/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  <w:r w:rsidR="0052024B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                                                                 </w:t>
      </w: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</w:t>
      </w:r>
      <w:proofErr w:type="gramEnd"/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9" w:anchor="top" w:history="1">
        <w:r w:rsidRPr="007B17E2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Pr="007B17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00D09" w:rsidRPr="007B17E2" w:rsidRDefault="00500D09" w:rsidP="00500D0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9429" w:type="dxa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1"/>
        <w:gridCol w:w="2021"/>
        <w:gridCol w:w="2079"/>
        <w:gridCol w:w="1181"/>
        <w:gridCol w:w="1477"/>
        <w:gridCol w:w="50"/>
      </w:tblGrid>
      <w:tr w:rsidR="00D054EA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E55C17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10" w:anchor="top" w:history="1">
              <w:r w:rsidR="00D054EA" w:rsidRPr="00D054EA">
                <w:rPr>
                  <w:rFonts w:ascii="Arial" w:eastAsia="Times New Roman" w:hAnsi="Arial" w:cs="Arial"/>
                  <w:caps/>
                  <w:color w:val="D9D9D9"/>
                  <w:sz w:val="17"/>
                  <w:szCs w:val="17"/>
                  <w:lang w:eastAsia="ru-RU"/>
                </w:rPr>
                <w:t>Вверх</w:t>
              </w:r>
            </w:hyperlink>
            <w:r w:rsidR="00D054EA" w:rsidRPr="00D054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054EA"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(зерно), </w:t>
            </w:r>
            <w:proofErr w:type="gramStart"/>
            <w:r w:rsidR="00D054EA"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мкм</w:t>
            </w:r>
            <w:proofErr w:type="gramEnd"/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Вид получаемой поверхности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</w:t>
            </w:r>
            <w:r w:rsidRPr="00D054EA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</w:t>
            </w:r>
            <w:proofErr w:type="gramStart"/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Цена, руб</w:t>
            </w:r>
          </w:p>
        </w:tc>
      </w:tr>
      <w:tr w:rsidR="00D054EA" w:rsidRPr="00D054EA" w:rsidTr="00FC5800">
        <w:trPr>
          <w:gridAfter w:val="1"/>
          <w:wAfter w:w="50" w:type="dxa"/>
        </w:trPr>
        <w:tc>
          <w:tcPr>
            <w:tcW w:w="9379" w:type="dxa"/>
            <w:gridSpan w:val="5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F53006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>Шлифование, металлический элемент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6A4CEE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A4C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Агрессив</w:t>
            </w:r>
            <w:r w:rsidRPr="006A4C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(&gt;1000)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6A4CEE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A4C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Агрессивный съём больших перепадов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6A4CEE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A4C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Грубая, шероховатая поверхность с глубокими царапинами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6A4CEE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A4C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6A4CEE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A4C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D054EA" w:rsidRPr="00D054EA" w:rsidTr="00FC5800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(1000/800)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Выравнивание перепадов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Грубая, шероховатая поверхность с глубокими царапинами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3440</w:t>
            </w:r>
          </w:p>
        </w:tc>
        <w:tc>
          <w:tcPr>
            <w:tcW w:w="50" w:type="dxa"/>
            <w:tcBorders>
              <w:right w:val="nil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4EA" w:rsidRPr="00D054EA" w:rsidTr="00FC5800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50" w:type="dxa"/>
            <w:tcBorders>
              <w:right w:val="nil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4EA" w:rsidRPr="00D054EA" w:rsidTr="00FC5800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(800/500)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Грубая шлифовка</w:t>
            </w:r>
            <w:proofErr w:type="gramStart"/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даляет царапины после №00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Грубая поверхность с видимыми царапинами. Поверхность пригодна для устройства наливных и промышленных полов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50" w:type="dxa"/>
            <w:tcBorders>
              <w:right w:val="nil"/>
            </w:tcBorders>
            <w:vAlign w:val="center"/>
            <w:hideMark/>
          </w:tcPr>
          <w:p w:rsidR="00D054EA" w:rsidRPr="00D054EA" w:rsidRDefault="00D054E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1630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(400/315)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Средняя шлифовка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Гладкая матовая поверхность с едва различимыми царапинами. Поверхность пригодна для изготовления не глянцевых полов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1630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(200160)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Тонкая шлифовка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Гладкая матовая поверхность без видимых царапин, с образованием глянца в процессе эксплуатации и обработки поверхности упрочняющей пропиткой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1630</w:t>
            </w:r>
          </w:p>
        </w:tc>
      </w:tr>
      <w:tr w:rsidR="00D054EA" w:rsidRPr="00D054EA" w:rsidTr="00FC5800">
        <w:trPr>
          <w:gridAfter w:val="1"/>
          <w:wAfter w:w="50" w:type="dxa"/>
        </w:trPr>
        <w:tc>
          <w:tcPr>
            <w:tcW w:w="9379" w:type="dxa"/>
            <w:gridSpan w:val="5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54EA" w:rsidRPr="00F53006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>Лощение, органически</w:t>
            </w:r>
            <w:r w:rsidR="0052024B"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>й</w:t>
            </w:r>
            <w:r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 xml:space="preserve"> элемент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(125/80)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этап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Гладкая полуматовая поверхность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(блеск до 30</w:t>
            </w:r>
            <w:r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 xml:space="preserve"> 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  <w:r w:rsidRPr="00D054EA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**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), с тенденцией к усилению глянца при износе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52024B" w:rsidRPr="00D054EA" w:rsidTr="00FC5800">
        <w:trPr>
          <w:gridAfter w:val="1"/>
          <w:wAfter w:w="50" w:type="dxa"/>
          <w:trHeight w:val="3936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(63/40)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этап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Полуглянцевая поверхность (блеск до 45 единиц). </w:t>
            </w:r>
            <w:r w:rsidRPr="00D054E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При полировании бетонных полов, перед вторым этапом лощения, рекомендуется провести пропитку поверхности упрочнителем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D054EA" w:rsidRPr="00D054EA" w:rsidTr="00FC5800">
        <w:trPr>
          <w:gridAfter w:val="1"/>
          <w:wAfter w:w="50" w:type="dxa"/>
        </w:trPr>
        <w:tc>
          <w:tcPr>
            <w:tcW w:w="9379" w:type="dxa"/>
            <w:gridSpan w:val="5"/>
            <w:tcBorders>
              <w:top w:val="single" w:sz="6" w:space="0" w:color="666261"/>
              <w:left w:val="single" w:sz="4" w:space="0" w:color="auto"/>
              <w:bottom w:val="single" w:sz="6" w:space="0" w:color="666261"/>
              <w:right w:val="single" w:sz="4" w:space="0" w:color="auto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837CA" w:rsidRDefault="008837C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837CA" w:rsidRDefault="008837C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054EA" w:rsidRPr="00F53006" w:rsidRDefault="00D054EA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Полирование, органически</w:t>
            </w:r>
            <w:r w:rsidR="0052024B"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>й</w:t>
            </w:r>
            <w:r w:rsidRPr="00F53006">
              <w:rPr>
                <w:rFonts w:ascii="Arial" w:eastAsia="Times New Roman" w:hAnsi="Arial" w:cs="Arial"/>
                <w:b/>
                <w:i/>
                <w:color w:val="000000"/>
                <w:sz w:val="28"/>
                <w:szCs w:val="28"/>
                <w:lang w:eastAsia="ru-RU"/>
              </w:rPr>
              <w:t xml:space="preserve"> элемент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(30/20)</w:t>
            </w:r>
          </w:p>
          <w:p w:rsidR="00E23977" w:rsidRPr="00E23977" w:rsidRDefault="00E23977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23977">
              <w:rPr>
                <w:rFonts w:ascii="Arial" w:hAnsi="Arial" w:cs="Arial"/>
                <w:b/>
                <w:sz w:val="24"/>
                <w:szCs w:val="24"/>
              </w:rPr>
              <w:t xml:space="preserve">/300 </w:t>
            </w:r>
            <w:r w:rsidRPr="00E23977">
              <w:rPr>
                <w:rFonts w:ascii="Arial" w:hAnsi="Arial" w:cs="Arial"/>
                <w:b/>
                <w:sz w:val="24"/>
                <w:szCs w:val="24"/>
                <w:lang w:val="en-US"/>
              </w:rPr>
              <w:t>mesh</w:t>
            </w:r>
            <w:r w:rsidRPr="00E23977">
              <w:rPr>
                <w:rFonts w:ascii="Arial" w:hAnsi="Arial" w:cs="Arial"/>
                <w:b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Первичная полировка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Глянцевая поверхность (блеск до 55 единиц)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8837CA" w:rsidRPr="00D054EA" w:rsidTr="00FC5800">
        <w:trPr>
          <w:gridAfter w:val="1"/>
          <w:wAfter w:w="50" w:type="dxa"/>
        </w:trPr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837CA" w:rsidRPr="00D054EA" w:rsidRDefault="008837C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837CA" w:rsidRPr="00D054EA" w:rsidRDefault="008837C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837CA" w:rsidRPr="00D054EA" w:rsidRDefault="008837C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837CA" w:rsidRPr="00D054EA" w:rsidRDefault="008837CA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(12/6)</w:t>
            </w:r>
          </w:p>
          <w:p w:rsidR="00E23977" w:rsidRPr="00D054EA" w:rsidRDefault="00E23977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/6</w:t>
            </w:r>
            <w:r w:rsidRPr="00E23977">
              <w:rPr>
                <w:rFonts w:ascii="Arial" w:hAnsi="Arial" w:cs="Arial"/>
                <w:b/>
                <w:sz w:val="24"/>
                <w:szCs w:val="24"/>
              </w:rPr>
              <w:t xml:space="preserve">00 </w:t>
            </w:r>
            <w:r w:rsidRPr="00E23977">
              <w:rPr>
                <w:rFonts w:ascii="Arial" w:hAnsi="Arial" w:cs="Arial"/>
                <w:b/>
                <w:sz w:val="24"/>
                <w:szCs w:val="24"/>
                <w:lang w:val="en-US"/>
              </w:rPr>
              <w:t>mesh</w:t>
            </w:r>
            <w:r w:rsidRPr="00E23977">
              <w:rPr>
                <w:rFonts w:ascii="Arial" w:hAnsi="Arial" w:cs="Arial"/>
                <w:b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Тонкая полировка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Глянцевая поверхность (блеск до 65 единиц)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52024B" w:rsidRPr="00D054EA" w:rsidTr="00FC5800">
        <w:trPr>
          <w:gridAfter w:val="1"/>
          <w:wAfter w:w="50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(5/2,5)</w:t>
            </w:r>
          </w:p>
          <w:p w:rsidR="00E23977" w:rsidRPr="00D054EA" w:rsidRDefault="00E23977" w:rsidP="00E239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23977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E23977">
              <w:rPr>
                <w:rFonts w:ascii="Arial" w:hAnsi="Arial" w:cs="Arial"/>
                <w:b/>
                <w:sz w:val="24"/>
                <w:szCs w:val="24"/>
              </w:rPr>
              <w:t xml:space="preserve">00 </w:t>
            </w:r>
            <w:r w:rsidRPr="00E23977">
              <w:rPr>
                <w:rFonts w:ascii="Arial" w:hAnsi="Arial" w:cs="Arial"/>
                <w:b/>
                <w:sz w:val="24"/>
                <w:szCs w:val="24"/>
                <w:lang w:val="en-US"/>
              </w:rPr>
              <w:t>mesh</w:t>
            </w:r>
            <w:r w:rsidRPr="00E23977">
              <w:rPr>
                <w:rFonts w:ascii="Arial" w:hAnsi="Arial" w:cs="Arial"/>
                <w:b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Окончательная полировка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Глянцевая поверхность (блеск до 80 единиц)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54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52024B" w:rsidRPr="00D054EA" w:rsidTr="00FC5800">
        <w:trPr>
          <w:gridBefore w:val="1"/>
          <w:gridAfter w:val="3"/>
          <w:wBefore w:w="2617" w:type="dxa"/>
          <w:wAfter w:w="2712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52024B" w:rsidRPr="00D054EA" w:rsidRDefault="0052024B" w:rsidP="00D0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4EA" w:rsidRPr="00D054EA" w:rsidRDefault="00D054EA" w:rsidP="00D054E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054E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Для шлифования пола в труднодоступных местах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(у стен и колонн) используют ручной инструмент (УШМ). Для него мы предлагаем линейку алмазных чашек с зерном 500/300, 200/160,125/80 и 63/50 </w:t>
      </w:r>
    </w:p>
    <w:p w:rsidR="00D054EA" w:rsidRPr="00D054EA" w:rsidRDefault="00D054EA" w:rsidP="00D054E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054E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Ресурс комплекта из 6 шт</w:t>
      </w:r>
      <w:r w:rsidR="000B38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квадратных метрах пола при снятии 1 мм слоя поверхности. 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054E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D054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блескомеру </w:t>
      </w:r>
    </w:p>
    <w:p w:rsidR="0008135B" w:rsidRDefault="0008135B"/>
    <w:sectPr w:rsidR="0008135B" w:rsidSect="00500D0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054EA"/>
    <w:rsid w:val="0008135B"/>
    <w:rsid w:val="000B3844"/>
    <w:rsid w:val="003A5513"/>
    <w:rsid w:val="00500D09"/>
    <w:rsid w:val="0052024B"/>
    <w:rsid w:val="00566DD7"/>
    <w:rsid w:val="00575D7C"/>
    <w:rsid w:val="006A4CEE"/>
    <w:rsid w:val="008837CA"/>
    <w:rsid w:val="00A804A0"/>
    <w:rsid w:val="00C62975"/>
    <w:rsid w:val="00D054EA"/>
    <w:rsid w:val="00E23977"/>
    <w:rsid w:val="00E55C17"/>
    <w:rsid w:val="00E67C87"/>
    <w:rsid w:val="00F53006"/>
    <w:rsid w:val="00F97AC5"/>
    <w:rsid w:val="00FC5800"/>
    <w:rsid w:val="00FD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5B"/>
  </w:style>
  <w:style w:type="paragraph" w:styleId="1">
    <w:name w:val="heading 1"/>
    <w:basedOn w:val="a"/>
    <w:link w:val="10"/>
    <w:uiPriority w:val="9"/>
    <w:qFormat/>
    <w:rsid w:val="00D054EA"/>
    <w:pPr>
      <w:spacing w:after="0" w:line="240" w:lineRule="auto"/>
      <w:outlineLvl w:val="0"/>
    </w:pPr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4EA"/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paragraph" w:customStyle="1" w:styleId="obl">
    <w:name w:val="obl"/>
    <w:basedOn w:val="a"/>
    <w:rsid w:val="00D054EA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D054EA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D054E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054EA"/>
    <w:rPr>
      <w:b/>
      <w:bCs/>
    </w:rPr>
  </w:style>
  <w:style w:type="paragraph" w:styleId="a4">
    <w:name w:val="Normal (Web)"/>
    <w:basedOn w:val="a"/>
    <w:uiPriority w:val="99"/>
    <w:semiHidden/>
    <w:unhideWhenUsed/>
    <w:rsid w:val="00D05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5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54E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00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3-02-01_165452.p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niborit-vrn.ru/img/2013-02-01_165343.png" TargetMode="External"/><Relationship Id="rId10" Type="http://schemas.openxmlformats.org/officeDocument/2006/relationships/hyperlink" Target="http://niborit-vrn.ru/s28.php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s1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13</cp:revision>
  <dcterms:created xsi:type="dcterms:W3CDTF">2013-02-04T04:52:00Z</dcterms:created>
  <dcterms:modified xsi:type="dcterms:W3CDTF">2013-04-15T18:47:00Z</dcterms:modified>
</cp:coreProperties>
</file>